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7E20" w14:textId="0B32BEC3" w:rsidR="007C144F" w:rsidRDefault="007C144F">
      <w:r>
        <w:t>La caída de los volúmenes transportados en 2018</w:t>
      </w:r>
      <w:r w:rsidR="009661C2">
        <w:t xml:space="preserve">, </w:t>
      </w:r>
      <w:r>
        <w:t xml:space="preserve">2019 </w:t>
      </w:r>
      <w:r w:rsidR="009661C2">
        <w:t xml:space="preserve">y 2020 </w:t>
      </w:r>
      <w:r>
        <w:t>en el marco del descenso de la actividad económica en el país se ve reflejada en una disminución del consumo de gas-</w:t>
      </w:r>
      <w:proofErr w:type="spellStart"/>
      <w:r>
        <w:t>oil</w:t>
      </w:r>
      <w:proofErr w:type="spellEnd"/>
      <w:r>
        <w:t xml:space="preserve"> y un declive de la inversión en material rodan</w:t>
      </w:r>
      <w:r w:rsidR="00DF5E29">
        <w:t>te.</w:t>
      </w:r>
    </w:p>
    <w:p w14:paraId="304E8038" w14:textId="19F397D8" w:rsidR="007C144F" w:rsidRDefault="007C144F" w:rsidP="007C144F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PATENTAMIENTO COMERCIAL DE TRANSPORTE PESADO 2011-20</w:t>
      </w:r>
      <w:r w:rsidR="00107D51">
        <w:rPr>
          <w:b/>
          <w:bCs/>
          <w:noProof/>
          <w:sz w:val="24"/>
          <w:szCs w:val="24"/>
        </w:rPr>
        <w:t>2</w:t>
      </w:r>
      <w:r w:rsidR="00F12054">
        <w:rPr>
          <w:b/>
          <w:bCs/>
          <w:noProof/>
          <w:sz w:val="24"/>
          <w:szCs w:val="24"/>
        </w:rPr>
        <w:t>1</w:t>
      </w:r>
    </w:p>
    <w:p w14:paraId="7ACAD0D0" w14:textId="1329882B" w:rsidR="006F3124" w:rsidRDefault="00F12054" w:rsidP="00107D51">
      <w:pPr>
        <w:rPr>
          <w:noProof/>
        </w:rPr>
      </w:pPr>
      <w:r>
        <w:rPr>
          <w:noProof/>
        </w:rPr>
        <w:drawing>
          <wp:inline distT="0" distB="0" distL="0" distR="0" wp14:anchorId="2E83DDCC" wp14:editId="2B88E908">
            <wp:extent cx="5854065" cy="3155623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90" cy="3161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75C05" w14:textId="75B34E2B" w:rsidR="007C144F" w:rsidRDefault="007C144F" w:rsidP="00107D51">
      <w:pPr>
        <w:rPr>
          <w:noProof/>
        </w:rPr>
      </w:pPr>
      <w:r>
        <w:t>Fuente: ACARA</w:t>
      </w:r>
    </w:p>
    <w:p w14:paraId="44521517" w14:textId="34CCEB6C" w:rsidR="00250300" w:rsidRDefault="007C144F">
      <w:r>
        <w:t>Nota: el Transporte de Carga representa más del 90 % de patentamiento del Transporte Comercial Pesado</w:t>
      </w:r>
    </w:p>
    <w:p w14:paraId="34706AFF" w14:textId="77777777" w:rsidR="009661C2" w:rsidRDefault="009661C2"/>
    <w:p w14:paraId="1E3F081F" w14:textId="5EB13A2F" w:rsidR="00107D51" w:rsidRDefault="00107D51" w:rsidP="00107D51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PATENTAMIENTO COMERCIAL DE REMOLQUES Y SEMIREMOLQUES</w:t>
      </w:r>
    </w:p>
    <w:p w14:paraId="50120479" w14:textId="0B03CAD1" w:rsidR="00107D51" w:rsidRDefault="009661C2" w:rsidP="00107D51">
      <w:pPr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B88683A" wp14:editId="7D6C4325">
            <wp:extent cx="5709293" cy="28956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6199" cy="289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B100" w14:textId="69D2E7BE" w:rsidR="00107D51" w:rsidRPr="00107D51" w:rsidRDefault="00107D51">
      <w:pPr>
        <w:rPr>
          <w:b/>
          <w:bCs/>
          <w:noProof/>
          <w:sz w:val="24"/>
          <w:szCs w:val="24"/>
        </w:rPr>
      </w:pPr>
      <w:r>
        <w:t>Fuente: CAFAS</w:t>
      </w:r>
    </w:p>
    <w:sectPr w:rsidR="00107D51" w:rsidRPr="00107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4F"/>
    <w:rsid w:val="00107D51"/>
    <w:rsid w:val="001440F9"/>
    <w:rsid w:val="00156888"/>
    <w:rsid w:val="00250300"/>
    <w:rsid w:val="00496323"/>
    <w:rsid w:val="004B3B8E"/>
    <w:rsid w:val="004D0E2B"/>
    <w:rsid w:val="00532B0E"/>
    <w:rsid w:val="00694E0B"/>
    <w:rsid w:val="006F3124"/>
    <w:rsid w:val="007B7D6D"/>
    <w:rsid w:val="007C144F"/>
    <w:rsid w:val="00807C1A"/>
    <w:rsid w:val="00904C00"/>
    <w:rsid w:val="009661C2"/>
    <w:rsid w:val="00BB32F1"/>
    <w:rsid w:val="00C85AEB"/>
    <w:rsid w:val="00CA38B6"/>
    <w:rsid w:val="00CE3A7C"/>
    <w:rsid w:val="00DF5E29"/>
    <w:rsid w:val="00DF7C85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1A89"/>
  <w15:chartTrackingRefBased/>
  <w15:docId w15:val="{BD890E67-77D7-4655-B468-89147C1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C1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C144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 - Dep. Est. Económicos</dc:creator>
  <cp:keywords/>
  <dc:description/>
  <cp:lastModifiedBy>Melina Berger - FADEEAC</cp:lastModifiedBy>
  <cp:revision>2</cp:revision>
  <dcterms:created xsi:type="dcterms:W3CDTF">2021-03-10T16:04:00Z</dcterms:created>
  <dcterms:modified xsi:type="dcterms:W3CDTF">2021-03-10T16:04:00Z</dcterms:modified>
</cp:coreProperties>
</file>